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AC4" w:rsidRDefault="00471594" w:rsidP="00471594">
      <w:pPr>
        <w:pStyle w:val="Title"/>
      </w:pPr>
      <w:r>
        <w:t xml:space="preserve">Creating multiple groups </w:t>
      </w:r>
      <w:r w:rsidR="004A4D4A">
        <w:t xml:space="preserve">and </w:t>
      </w:r>
      <w:proofErr w:type="spellStart"/>
      <w:r w:rsidR="004A4D4A">
        <w:t>Smartviews</w:t>
      </w:r>
      <w:proofErr w:type="spellEnd"/>
      <w:r w:rsidR="004A4D4A">
        <w:t xml:space="preserve"> in</w:t>
      </w:r>
      <w:r>
        <w:t xml:space="preserve"> </w:t>
      </w:r>
      <w:proofErr w:type="spellStart"/>
      <w:r>
        <w:t>studentcentral</w:t>
      </w:r>
      <w:proofErr w:type="spellEnd"/>
      <w:r>
        <w:t xml:space="preserve"> for managing projects and group submissions</w:t>
      </w:r>
    </w:p>
    <w:p w:rsidR="00471594" w:rsidRDefault="00471594" w:rsidP="00471594">
      <w:pPr>
        <w:pStyle w:val="Heading1"/>
      </w:pPr>
      <w:r>
        <w:t xml:space="preserve">Creating </w:t>
      </w:r>
      <w:proofErr w:type="spellStart"/>
      <w:r w:rsidR="004A4D4A">
        <w:t>studentcentral</w:t>
      </w:r>
      <w:proofErr w:type="spellEnd"/>
      <w:r>
        <w:t xml:space="preserve"> Manual Enrol Group Sets</w:t>
      </w:r>
    </w:p>
    <w:p w:rsidR="00471594" w:rsidRDefault="00471594" w:rsidP="00471594">
      <w:r>
        <w:t>The group set allows you to set up a number of groups all at once.</w:t>
      </w:r>
    </w:p>
    <w:p w:rsidR="00471594" w:rsidRDefault="00471594" w:rsidP="00471594">
      <w:r>
        <w:t>This guide explains how this works for manual enrol groups.   Manual enrol groups are Blackboard groups on to which you, the instructor, manually enrol students.</w:t>
      </w:r>
    </w:p>
    <w:p w:rsidR="00471594" w:rsidRPr="00526FBF" w:rsidRDefault="00471594" w:rsidP="00471594">
      <w:pPr>
        <w:rPr>
          <w:b/>
        </w:rPr>
      </w:pPr>
      <w:r w:rsidRPr="00526FBF">
        <w:rPr>
          <w:b/>
        </w:rPr>
        <w:t>Control Panel</w:t>
      </w:r>
    </w:p>
    <w:p w:rsidR="00471594" w:rsidRDefault="00471594" w:rsidP="00471594">
      <w:r>
        <w:rPr>
          <w:noProof/>
          <w:lang w:eastAsia="en-GB"/>
        </w:rPr>
        <w:drawing>
          <wp:inline distT="0" distB="0" distL="0" distR="0" wp14:anchorId="759E1FA5" wp14:editId="5BFBE648">
            <wp:extent cx="1090613" cy="172680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00296" cy="1742135"/>
                    </a:xfrm>
                    <a:prstGeom prst="rect">
                      <a:avLst/>
                    </a:prstGeom>
                  </pic:spPr>
                </pic:pic>
              </a:graphicData>
            </a:graphic>
          </wp:inline>
        </w:drawing>
      </w:r>
    </w:p>
    <w:p w:rsidR="00471594" w:rsidRDefault="00471594" w:rsidP="00471594">
      <w:r>
        <w:t>1. From your course Control Panel expand the Users and Grou</w:t>
      </w:r>
      <w:r>
        <w:t>ps section and click on Groups.</w:t>
      </w:r>
    </w:p>
    <w:p w:rsidR="00471594" w:rsidRPr="00526FBF" w:rsidRDefault="00471594" w:rsidP="00471594">
      <w:pPr>
        <w:rPr>
          <w:b/>
        </w:rPr>
      </w:pPr>
      <w:r w:rsidRPr="00526FBF">
        <w:rPr>
          <w:b/>
        </w:rPr>
        <w:t>Group Set</w:t>
      </w:r>
    </w:p>
    <w:p w:rsidR="00471594" w:rsidRDefault="00471594" w:rsidP="00471594">
      <w:r>
        <w:rPr>
          <w:noProof/>
          <w:lang w:eastAsia="en-GB"/>
        </w:rPr>
        <w:drawing>
          <wp:inline distT="0" distB="0" distL="0" distR="0" wp14:anchorId="2860DD66" wp14:editId="38A1E4C8">
            <wp:extent cx="1633538" cy="1098345"/>
            <wp:effectExtent l="0" t="0" r="508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49800" cy="1109279"/>
                    </a:xfrm>
                    <a:prstGeom prst="rect">
                      <a:avLst/>
                    </a:prstGeom>
                  </pic:spPr>
                </pic:pic>
              </a:graphicData>
            </a:graphic>
          </wp:inline>
        </w:drawing>
      </w:r>
    </w:p>
    <w:p w:rsidR="00471594" w:rsidRDefault="00471594" w:rsidP="00471594">
      <w:r>
        <w:t>2. Hover your mouse over Create Gro</w:t>
      </w:r>
      <w:r>
        <w:t>up Set and choose Manual Enrol.</w:t>
      </w:r>
    </w:p>
    <w:p w:rsidR="00471594" w:rsidRPr="00526FBF" w:rsidRDefault="00471594" w:rsidP="00471594">
      <w:pPr>
        <w:rPr>
          <w:b/>
        </w:rPr>
      </w:pPr>
      <w:r w:rsidRPr="00526FBF">
        <w:rPr>
          <w:b/>
        </w:rPr>
        <w:t>Name and Description</w:t>
      </w:r>
    </w:p>
    <w:p w:rsidR="00471594" w:rsidRDefault="00471594" w:rsidP="00471594">
      <w:r>
        <w:rPr>
          <w:noProof/>
          <w:lang w:eastAsia="en-GB"/>
        </w:rPr>
        <w:drawing>
          <wp:inline distT="0" distB="0" distL="0" distR="0" wp14:anchorId="16D97359" wp14:editId="19A4BAD9">
            <wp:extent cx="1781175" cy="1633666"/>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96211" cy="1647457"/>
                    </a:xfrm>
                    <a:prstGeom prst="rect">
                      <a:avLst/>
                    </a:prstGeom>
                  </pic:spPr>
                </pic:pic>
              </a:graphicData>
            </a:graphic>
          </wp:inline>
        </w:drawing>
      </w:r>
    </w:p>
    <w:p w:rsidR="00471594" w:rsidRDefault="00471594" w:rsidP="00471594">
      <w:r>
        <w:lastRenderedPageBreak/>
        <w:t>3. Enter a Name for the group. Later, depending on how many groups you request are created, Blackboard will add a number onto the name you choose. For example if you just enter “Group” and later choose to make five groups, Blackboard will call them Group 1, Group 2,</w:t>
      </w:r>
      <w:r>
        <w:t xml:space="preserve"> Group 3, Group 4, and Group 5.</w:t>
      </w:r>
    </w:p>
    <w:p w:rsidR="00471594" w:rsidRDefault="00471594" w:rsidP="00471594">
      <w:r>
        <w:t>4. E</w:t>
      </w:r>
      <w:r>
        <w:t>nter a description if you wish.</w:t>
      </w:r>
    </w:p>
    <w:p w:rsidR="00471594" w:rsidRDefault="00471594" w:rsidP="00471594">
      <w:r>
        <w:t xml:space="preserve">5. If you wish for students to access the group, make sure Group Visible is set to </w:t>
      </w:r>
      <w:proofErr w:type="gramStart"/>
      <w:r>
        <w:t>Yes</w:t>
      </w:r>
      <w:proofErr w:type="gramEnd"/>
      <w:r>
        <w:t>. If you only wish to use the group for your own purposes such as Adaptive Release or to email groups of students then d</w:t>
      </w:r>
      <w:r>
        <w:t>o not make the group available.</w:t>
      </w:r>
    </w:p>
    <w:p w:rsidR="00471594" w:rsidRPr="00526FBF" w:rsidRDefault="00471594" w:rsidP="00471594">
      <w:pPr>
        <w:rPr>
          <w:b/>
        </w:rPr>
      </w:pPr>
      <w:r w:rsidRPr="00526FBF">
        <w:rPr>
          <w:b/>
        </w:rPr>
        <w:t>Tools</w:t>
      </w:r>
    </w:p>
    <w:p w:rsidR="00471594" w:rsidRDefault="00471594" w:rsidP="00471594">
      <w:r>
        <w:rPr>
          <w:noProof/>
          <w:lang w:eastAsia="en-GB"/>
        </w:rPr>
        <w:drawing>
          <wp:inline distT="0" distB="0" distL="0" distR="0" wp14:anchorId="422F96F1" wp14:editId="3ADD39CE">
            <wp:extent cx="1609344" cy="2095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17207" cy="2105739"/>
                    </a:xfrm>
                    <a:prstGeom prst="rect">
                      <a:avLst/>
                    </a:prstGeom>
                  </pic:spPr>
                </pic:pic>
              </a:graphicData>
            </a:graphic>
          </wp:inline>
        </w:drawing>
      </w:r>
    </w:p>
    <w:p w:rsidR="00471594" w:rsidRDefault="00471594" w:rsidP="00471594">
      <w:r>
        <w:t>6. Choose which tools should be made available f</w:t>
      </w:r>
      <w:r>
        <w:t>or the group to use.</w:t>
      </w:r>
    </w:p>
    <w:p w:rsidR="00471594" w:rsidRPr="00526FBF" w:rsidRDefault="00471594" w:rsidP="00471594">
      <w:pPr>
        <w:rPr>
          <w:b/>
        </w:rPr>
      </w:pPr>
      <w:r w:rsidRPr="00526FBF">
        <w:rPr>
          <w:b/>
        </w:rPr>
        <w:t>Personalisation</w:t>
      </w:r>
    </w:p>
    <w:p w:rsidR="00471594" w:rsidRDefault="00471594" w:rsidP="00471594">
      <w:r>
        <w:rPr>
          <w:noProof/>
          <w:lang w:eastAsia="en-GB"/>
        </w:rPr>
        <w:drawing>
          <wp:inline distT="0" distB="0" distL="0" distR="0" wp14:anchorId="2653E93C" wp14:editId="190D67A0">
            <wp:extent cx="2166938" cy="633636"/>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03086" cy="644206"/>
                    </a:xfrm>
                    <a:prstGeom prst="rect">
                      <a:avLst/>
                    </a:prstGeom>
                  </pic:spPr>
                </pic:pic>
              </a:graphicData>
            </a:graphic>
          </wp:inline>
        </w:drawing>
      </w:r>
    </w:p>
    <w:p w:rsidR="00471594" w:rsidRDefault="00471594" w:rsidP="00471594">
      <w:r>
        <w:t>7. If you wish to allow the members of the group a small degree of freedom to personalise their group spac</w:t>
      </w:r>
      <w:r>
        <w:t>e select Allow Personalisation.</w:t>
      </w:r>
    </w:p>
    <w:p w:rsidR="00471594" w:rsidRPr="00526FBF" w:rsidRDefault="00471594" w:rsidP="00471594">
      <w:pPr>
        <w:rPr>
          <w:b/>
        </w:rPr>
      </w:pPr>
      <w:r w:rsidRPr="00526FBF">
        <w:rPr>
          <w:b/>
        </w:rPr>
        <w:t>Number of groups</w:t>
      </w:r>
    </w:p>
    <w:p w:rsidR="00471594" w:rsidRDefault="00471594" w:rsidP="00471594">
      <w:r>
        <w:rPr>
          <w:noProof/>
          <w:lang w:eastAsia="en-GB"/>
        </w:rPr>
        <w:drawing>
          <wp:inline distT="0" distB="0" distL="0" distR="0" wp14:anchorId="3961318A" wp14:editId="3452CB6D">
            <wp:extent cx="1476375" cy="531248"/>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99094" cy="539423"/>
                    </a:xfrm>
                    <a:prstGeom prst="rect">
                      <a:avLst/>
                    </a:prstGeom>
                  </pic:spPr>
                </pic:pic>
              </a:graphicData>
            </a:graphic>
          </wp:inline>
        </w:drawing>
      </w:r>
    </w:p>
    <w:p w:rsidR="00471594" w:rsidRDefault="00471594" w:rsidP="00471594">
      <w:r>
        <w:t>10. Enter the number of gro</w:t>
      </w:r>
      <w:r>
        <w:t>ups that you wish to make.</w:t>
      </w:r>
    </w:p>
    <w:p w:rsidR="00471594" w:rsidRDefault="00471594" w:rsidP="00471594">
      <w:proofErr w:type="spellStart"/>
      <w:r w:rsidRPr="00526FBF">
        <w:rPr>
          <w:b/>
        </w:rPr>
        <w:t>Smartview</w:t>
      </w:r>
      <w:proofErr w:type="spellEnd"/>
      <w:r w:rsidR="00526FBF">
        <w:t xml:space="preserve"> (check this box for your groups)</w:t>
      </w:r>
    </w:p>
    <w:p w:rsidR="00471594" w:rsidRDefault="00526FBF" w:rsidP="00471594">
      <w:r>
        <w:rPr>
          <w:noProof/>
          <w:lang w:eastAsia="en-GB"/>
        </w:rPr>
        <w:drawing>
          <wp:inline distT="0" distB="0" distL="0" distR="0" wp14:anchorId="32D28065" wp14:editId="44564882">
            <wp:extent cx="1476375" cy="5905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88496" cy="595398"/>
                    </a:xfrm>
                    <a:prstGeom prst="rect">
                      <a:avLst/>
                    </a:prstGeom>
                  </pic:spPr>
                </pic:pic>
              </a:graphicData>
            </a:graphic>
          </wp:inline>
        </w:drawing>
      </w:r>
    </w:p>
    <w:p w:rsidR="00471594" w:rsidRDefault="00471594" w:rsidP="00471594">
      <w:r>
        <w:t>11. If you wish to have a smart view for the group shown in the Grade Centre tick this box.</w:t>
      </w:r>
      <w:r w:rsidR="00526FBF">
        <w:t xml:space="preserve"> </w:t>
      </w:r>
      <w:r w:rsidR="00526FBF" w:rsidRPr="00526FBF">
        <w:rPr>
          <w:b/>
        </w:rPr>
        <w:t xml:space="preserve">NOTE check this box </w:t>
      </w:r>
      <w:r w:rsidR="00526FBF">
        <w:t>as a default because you never know when it may be useful.</w:t>
      </w:r>
    </w:p>
    <w:p w:rsidR="00471594" w:rsidRDefault="00471594" w:rsidP="00471594"/>
    <w:p w:rsidR="00471594" w:rsidRDefault="00526FBF" w:rsidP="00471594">
      <w:r>
        <w:lastRenderedPageBreak/>
        <w:t>12. Click Submit.</w:t>
      </w:r>
    </w:p>
    <w:p w:rsidR="00471594" w:rsidRPr="004A4D4A" w:rsidRDefault="00471594" w:rsidP="00471594">
      <w:pPr>
        <w:rPr>
          <w:b/>
        </w:rPr>
      </w:pPr>
      <w:r w:rsidRPr="004A4D4A">
        <w:rPr>
          <w:b/>
        </w:rPr>
        <w:t>Options</w:t>
      </w:r>
    </w:p>
    <w:p w:rsidR="00471594" w:rsidRDefault="00526FBF" w:rsidP="00471594">
      <w:r>
        <w:rPr>
          <w:noProof/>
          <w:lang w:eastAsia="en-GB"/>
        </w:rPr>
        <w:drawing>
          <wp:inline distT="0" distB="0" distL="0" distR="0" wp14:anchorId="4638D13F" wp14:editId="43F03A36">
            <wp:extent cx="2595563" cy="3390229"/>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07370" cy="3405651"/>
                    </a:xfrm>
                    <a:prstGeom prst="rect">
                      <a:avLst/>
                    </a:prstGeom>
                  </pic:spPr>
                </pic:pic>
              </a:graphicData>
            </a:graphic>
          </wp:inline>
        </w:drawing>
      </w:r>
    </w:p>
    <w:p w:rsidR="00471594" w:rsidRDefault="00471594" w:rsidP="00471594">
      <w:r>
        <w:t xml:space="preserve">13. The next page is where you may add users </w:t>
      </w:r>
      <w:r w:rsidR="00526FBF">
        <w:t>to the groups you have created.</w:t>
      </w:r>
    </w:p>
    <w:p w:rsidR="00471594" w:rsidRDefault="00471594" w:rsidP="00471594">
      <w:r>
        <w:t>Filter Available Members – Hide members already in another group in this set.</w:t>
      </w:r>
    </w:p>
    <w:p w:rsidR="00471594" w:rsidRDefault="00471594" w:rsidP="00471594">
      <w:r>
        <w:t xml:space="preserve">Ticking this box (which is the default selection) means that as you allocate members to a group they are removed from the list of those who could be allocated to other groups. So if you un-tick the box then you can add a user </w:t>
      </w:r>
      <w:r w:rsidR="00526FBF">
        <w:t>to more than one of the groups.</w:t>
      </w:r>
    </w:p>
    <w:p w:rsidR="00471594" w:rsidRPr="004A4D4A" w:rsidRDefault="00471594" w:rsidP="00471594">
      <w:pPr>
        <w:rPr>
          <w:b/>
        </w:rPr>
      </w:pPr>
      <w:r w:rsidRPr="004A4D4A">
        <w:rPr>
          <w:b/>
        </w:rPr>
        <w:t>Randomise Enrolments</w:t>
      </w:r>
    </w:p>
    <w:p w:rsidR="00471594" w:rsidRDefault="00471594" w:rsidP="00471594">
      <w:r>
        <w:t>Although Manual Enrol Group Sets are supposed to have individual members selected by hand you may automatically place students into the groups at random. A better choice would have been to create a “random enrol” group set. See the guide und</w:t>
      </w:r>
      <w:r w:rsidR="00526FBF">
        <w:t xml:space="preserve">er </w:t>
      </w:r>
      <w:proofErr w:type="gramStart"/>
      <w:r w:rsidR="00526FBF">
        <w:t>What’s</w:t>
      </w:r>
      <w:proofErr w:type="gramEnd"/>
      <w:r w:rsidR="00526FBF">
        <w:t xml:space="preserve"> related to the right.</w:t>
      </w:r>
    </w:p>
    <w:p w:rsidR="00471594" w:rsidRPr="004A4D4A" w:rsidRDefault="00471594" w:rsidP="00471594">
      <w:pPr>
        <w:rPr>
          <w:b/>
        </w:rPr>
      </w:pPr>
      <w:r w:rsidRPr="004A4D4A">
        <w:rPr>
          <w:b/>
        </w:rPr>
        <w:t>Add Users</w:t>
      </w:r>
    </w:p>
    <w:p w:rsidR="00471594" w:rsidRDefault="00471594" w:rsidP="00471594">
      <w:r>
        <w:t xml:space="preserve">Add users to each group by clicking on the corresponding Add Users button. Clicking this button brings up a list of course users and you may select from this list who </w:t>
      </w:r>
      <w:r w:rsidR="00526FBF">
        <w:t>should be place in which group.</w:t>
      </w:r>
    </w:p>
    <w:p w:rsidR="00471594" w:rsidRPr="004A4D4A" w:rsidRDefault="00471594" w:rsidP="00471594">
      <w:pPr>
        <w:rPr>
          <w:b/>
        </w:rPr>
      </w:pPr>
      <w:r w:rsidRPr="004A4D4A">
        <w:rPr>
          <w:b/>
        </w:rPr>
        <w:t>Delete Group</w:t>
      </w:r>
    </w:p>
    <w:p w:rsidR="00471594" w:rsidRDefault="00471594" w:rsidP="00471594">
      <w:r>
        <w:t>If you realise that you created too many groups in this set you may delete superfluous grou</w:t>
      </w:r>
      <w:r w:rsidR="00526FBF">
        <w:t>ps.</w:t>
      </w:r>
    </w:p>
    <w:p w:rsidR="00471594" w:rsidRDefault="00471594" w:rsidP="00471594">
      <w:r>
        <w:t>14. Click on Submit to finish.</w:t>
      </w:r>
    </w:p>
    <w:p w:rsidR="00526FBF" w:rsidRDefault="00526FBF">
      <w:r>
        <w:br w:type="page"/>
      </w:r>
    </w:p>
    <w:p w:rsidR="00526FBF" w:rsidRDefault="00526FBF" w:rsidP="00526FBF">
      <w:pPr>
        <w:pStyle w:val="Heading1"/>
      </w:pPr>
      <w:r>
        <w:lastRenderedPageBreak/>
        <w:t xml:space="preserve">Creating </w:t>
      </w:r>
      <w:proofErr w:type="spellStart"/>
      <w:r>
        <w:t>studentcentral</w:t>
      </w:r>
      <w:proofErr w:type="spellEnd"/>
      <w:r>
        <w:t xml:space="preserve"> Self–Enrol Group Sets</w:t>
      </w:r>
    </w:p>
    <w:p w:rsidR="00526FBF" w:rsidRDefault="00526FBF" w:rsidP="00526FBF">
      <w:r>
        <w:t xml:space="preserve">The group set allows you to set up </w:t>
      </w:r>
      <w:r>
        <w:t>a number of groups all at once.</w:t>
      </w:r>
    </w:p>
    <w:p w:rsidR="00526FBF" w:rsidRDefault="00526FBF" w:rsidP="00526FBF">
      <w:r>
        <w:t xml:space="preserve">This </w:t>
      </w:r>
      <w:r>
        <w:t>section</w:t>
      </w:r>
      <w:r>
        <w:t xml:space="preserve"> explains how this works for </w:t>
      </w:r>
      <w:r>
        <w:t>self-enrol</w:t>
      </w:r>
      <w:r>
        <w:t xml:space="preserve"> groups.  </w:t>
      </w:r>
      <w:r>
        <w:t>Self-Enrol groups enable you to set up groups into which students can self-enrol, useful for projects, events etc.</w:t>
      </w:r>
    </w:p>
    <w:p w:rsidR="00526FBF" w:rsidRDefault="00526FBF" w:rsidP="00526FBF">
      <w:r w:rsidRPr="00526FBF">
        <w:rPr>
          <w:b/>
        </w:rPr>
        <w:t>Note</w:t>
      </w:r>
      <w:r>
        <w:t xml:space="preserve"> that when you make a </w:t>
      </w:r>
      <w:r>
        <w:t>self-enrol</w:t>
      </w:r>
      <w:r>
        <w:t xml:space="preserve"> group set students can </w:t>
      </w:r>
      <w:r w:rsidRPr="00526FBF">
        <w:rPr>
          <w:b/>
        </w:rPr>
        <w:t>only join one of the groups</w:t>
      </w:r>
      <w:r>
        <w:t>.</w:t>
      </w:r>
    </w:p>
    <w:p w:rsidR="00526FBF" w:rsidRPr="00526FBF" w:rsidRDefault="00526FBF" w:rsidP="00526FBF">
      <w:pPr>
        <w:rPr>
          <w:b/>
        </w:rPr>
      </w:pPr>
      <w:r w:rsidRPr="00526FBF">
        <w:rPr>
          <w:b/>
        </w:rPr>
        <w:t>Users and Groups</w:t>
      </w:r>
    </w:p>
    <w:p w:rsidR="00526FBF" w:rsidRDefault="00526FBF" w:rsidP="00526FBF">
      <w:r>
        <w:rPr>
          <w:noProof/>
          <w:lang w:eastAsia="en-GB"/>
        </w:rPr>
        <w:drawing>
          <wp:inline distT="0" distB="0" distL="0" distR="0" wp14:anchorId="5BB16BD4" wp14:editId="72CC5BF2">
            <wp:extent cx="1052513" cy="1666479"/>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63294" cy="1683549"/>
                    </a:xfrm>
                    <a:prstGeom prst="rect">
                      <a:avLst/>
                    </a:prstGeom>
                  </pic:spPr>
                </pic:pic>
              </a:graphicData>
            </a:graphic>
          </wp:inline>
        </w:drawing>
      </w:r>
    </w:p>
    <w:p w:rsidR="00526FBF" w:rsidRDefault="00526FBF" w:rsidP="00526FBF">
      <w:r>
        <w:t>1. From your course Control Panel expand the Users and Grou</w:t>
      </w:r>
      <w:r>
        <w:t>ps section and click on Groups.</w:t>
      </w:r>
    </w:p>
    <w:p w:rsidR="00526FBF" w:rsidRPr="00526FBF" w:rsidRDefault="00526FBF" w:rsidP="00526FBF">
      <w:pPr>
        <w:rPr>
          <w:b/>
        </w:rPr>
      </w:pPr>
      <w:r w:rsidRPr="00526FBF">
        <w:rPr>
          <w:b/>
        </w:rPr>
        <w:t>Group Sets</w:t>
      </w:r>
    </w:p>
    <w:p w:rsidR="00526FBF" w:rsidRDefault="00526FBF" w:rsidP="00526FBF">
      <w:r>
        <w:rPr>
          <w:noProof/>
          <w:lang w:eastAsia="en-GB"/>
        </w:rPr>
        <w:drawing>
          <wp:inline distT="0" distB="0" distL="0" distR="0">
            <wp:extent cx="2005013" cy="1306369"/>
            <wp:effectExtent l="0" t="0" r="0" b="8255"/>
            <wp:docPr id="39" name="Picture 39" descr="Group S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Group Se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209" cy="1324089"/>
                    </a:xfrm>
                    <a:prstGeom prst="rect">
                      <a:avLst/>
                    </a:prstGeom>
                    <a:noFill/>
                    <a:ln>
                      <a:noFill/>
                    </a:ln>
                  </pic:spPr>
                </pic:pic>
              </a:graphicData>
            </a:graphic>
          </wp:inline>
        </w:drawing>
      </w:r>
    </w:p>
    <w:p w:rsidR="00526FBF" w:rsidRDefault="00526FBF" w:rsidP="00526FBF">
      <w:r>
        <w:t>2. Hover your mouse over Create G</w:t>
      </w:r>
      <w:r>
        <w:t>roup Set and choose Self-Enrol.</w:t>
      </w:r>
    </w:p>
    <w:p w:rsidR="00526FBF" w:rsidRPr="00526FBF" w:rsidRDefault="00526FBF" w:rsidP="00526FBF">
      <w:pPr>
        <w:rPr>
          <w:b/>
        </w:rPr>
      </w:pPr>
      <w:r w:rsidRPr="00526FBF">
        <w:rPr>
          <w:b/>
        </w:rPr>
        <w:t>Name</w:t>
      </w:r>
    </w:p>
    <w:p w:rsidR="00526FBF" w:rsidRDefault="00526FBF" w:rsidP="00526FBF">
      <w:r>
        <w:rPr>
          <w:noProof/>
          <w:lang w:eastAsia="en-GB"/>
        </w:rPr>
        <w:drawing>
          <wp:inline distT="0" distB="0" distL="0" distR="0">
            <wp:extent cx="3171825" cy="2229817"/>
            <wp:effectExtent l="0" t="0" r="0" b="0"/>
            <wp:docPr id="40" name="Picture 40" desc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Na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2882" cy="2237590"/>
                    </a:xfrm>
                    <a:prstGeom prst="rect">
                      <a:avLst/>
                    </a:prstGeom>
                    <a:noFill/>
                    <a:ln>
                      <a:noFill/>
                    </a:ln>
                  </pic:spPr>
                </pic:pic>
              </a:graphicData>
            </a:graphic>
          </wp:inline>
        </w:drawing>
      </w:r>
    </w:p>
    <w:p w:rsidR="00526FBF" w:rsidRDefault="00526FBF" w:rsidP="00526FBF">
      <w:r>
        <w:t>3. Enter a name for the group set. Blackboard will take this name and then add a number to it automatically depending on the number of groups you choose to set up. For example if you just enter “Group” and later choose to make 5 groups, Blackboard will call them Group 1, Group 2,</w:t>
      </w:r>
      <w:r>
        <w:t xml:space="preserve"> Group 3, Group 4, and Group 5.</w:t>
      </w:r>
    </w:p>
    <w:p w:rsidR="00526FBF" w:rsidRDefault="00526FBF" w:rsidP="00526FBF">
      <w:r>
        <w:lastRenderedPageBreak/>
        <w:t>4. Enter a description if you wish. This description will be repeated for eac</w:t>
      </w:r>
      <w:r>
        <w:t>h group, so is not very useful.</w:t>
      </w:r>
    </w:p>
    <w:p w:rsidR="00526FBF" w:rsidRPr="00526FBF" w:rsidRDefault="00526FBF" w:rsidP="00526FBF">
      <w:pPr>
        <w:rPr>
          <w:b/>
        </w:rPr>
      </w:pPr>
      <w:r w:rsidRPr="00526FBF">
        <w:rPr>
          <w:b/>
        </w:rPr>
        <w:t>How does it look?</w:t>
      </w:r>
    </w:p>
    <w:p w:rsidR="00526FBF" w:rsidRDefault="00526FBF" w:rsidP="00526FBF">
      <w:r>
        <w:rPr>
          <w:noProof/>
          <w:lang w:eastAsia="en-GB"/>
        </w:rPr>
        <w:drawing>
          <wp:inline distT="0" distB="0" distL="0" distR="0">
            <wp:extent cx="2252663" cy="1342388"/>
            <wp:effectExtent l="0" t="0" r="0" b="0"/>
            <wp:docPr id="41" name="Picture 41" descr="How does it 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ow does it loo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72882" cy="1354437"/>
                    </a:xfrm>
                    <a:prstGeom prst="rect">
                      <a:avLst/>
                    </a:prstGeom>
                    <a:noFill/>
                    <a:ln>
                      <a:noFill/>
                    </a:ln>
                  </pic:spPr>
                </pic:pic>
              </a:graphicData>
            </a:graphic>
          </wp:inline>
        </w:drawing>
      </w:r>
    </w:p>
    <w:p w:rsidR="00526FBF" w:rsidRDefault="00526FBF" w:rsidP="00526FBF">
      <w:r>
        <w:t>This screenshot shows how the settings chosen in the previous slide look fr</w:t>
      </w:r>
      <w:r>
        <w:t>om the student’s point of view.</w:t>
      </w:r>
    </w:p>
    <w:p w:rsidR="00526FBF" w:rsidRDefault="00526FBF" w:rsidP="00526FBF">
      <w:r>
        <w:t>First from the groups page it shows the n</w:t>
      </w:r>
      <w:r>
        <w:t>ame chosen and the description.</w:t>
      </w:r>
    </w:p>
    <w:p w:rsidR="00526FBF" w:rsidRDefault="00526FBF" w:rsidP="00526FBF">
      <w:r>
        <w:t>How does it look? (2)</w:t>
      </w:r>
    </w:p>
    <w:p w:rsidR="00526FBF" w:rsidRDefault="00526FBF" w:rsidP="00526FBF">
      <w:r>
        <w:rPr>
          <w:noProof/>
          <w:lang w:eastAsia="en-GB"/>
        </w:rPr>
        <w:drawing>
          <wp:inline distT="0" distB="0" distL="0" distR="0">
            <wp:extent cx="2028825" cy="2456806"/>
            <wp:effectExtent l="0" t="0" r="0" b="1270"/>
            <wp:docPr id="42" name="Picture 42" descr="How does it lo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ow does it look?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40351" cy="2470764"/>
                    </a:xfrm>
                    <a:prstGeom prst="rect">
                      <a:avLst/>
                    </a:prstGeom>
                    <a:noFill/>
                    <a:ln>
                      <a:noFill/>
                    </a:ln>
                  </pic:spPr>
                </pic:pic>
              </a:graphicData>
            </a:graphic>
          </wp:inline>
        </w:drawing>
      </w:r>
    </w:p>
    <w:p w:rsidR="00526FBF" w:rsidRDefault="00526FBF" w:rsidP="00526FBF">
      <w:r>
        <w:t xml:space="preserve">Then once the student has clicked to view the </w:t>
      </w:r>
      <w:r>
        <w:t>signup</w:t>
      </w:r>
      <w:r>
        <w:t xml:space="preserve"> sheets they see the list of groups that use the name you chose, plus the number.  </w:t>
      </w:r>
      <w:r>
        <w:t>The description is shown again.</w:t>
      </w:r>
    </w:p>
    <w:p w:rsidR="00526FBF" w:rsidRPr="004A4D4A" w:rsidRDefault="00526FBF" w:rsidP="00526FBF">
      <w:pPr>
        <w:rPr>
          <w:b/>
        </w:rPr>
      </w:pPr>
      <w:r w:rsidRPr="004A4D4A">
        <w:rPr>
          <w:b/>
        </w:rPr>
        <w:t>Option</w:t>
      </w:r>
    </w:p>
    <w:p w:rsidR="00526FBF" w:rsidRDefault="00526FBF" w:rsidP="00526FBF">
      <w:r>
        <w:rPr>
          <w:noProof/>
          <w:lang w:eastAsia="en-GB"/>
        </w:rPr>
        <w:drawing>
          <wp:inline distT="0" distB="0" distL="0" distR="0">
            <wp:extent cx="2147888" cy="1730823"/>
            <wp:effectExtent l="0" t="0" r="5080" b="3175"/>
            <wp:docPr id="43" name="Picture 43" descr="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Op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3004" cy="1751062"/>
                    </a:xfrm>
                    <a:prstGeom prst="rect">
                      <a:avLst/>
                    </a:prstGeom>
                    <a:noFill/>
                    <a:ln>
                      <a:noFill/>
                    </a:ln>
                  </pic:spPr>
                </pic:pic>
              </a:graphicData>
            </a:graphic>
          </wp:inline>
        </w:drawing>
      </w:r>
    </w:p>
    <w:p w:rsidR="00526FBF" w:rsidRDefault="00526FBF" w:rsidP="00526FBF">
      <w:r>
        <w:t xml:space="preserve">5. If you wish for students to access the group, make sure Group Visible is set to </w:t>
      </w:r>
      <w:proofErr w:type="gramStart"/>
      <w:r>
        <w:t>Yes</w:t>
      </w:r>
      <w:proofErr w:type="gramEnd"/>
      <w:r>
        <w:t>. If you only wish to use the group for your own purposes such as Adaptive Release or to email groups of students then d</w:t>
      </w:r>
      <w:r w:rsidR="004A4D4A">
        <w:t>o not make the group available.</w:t>
      </w:r>
    </w:p>
    <w:p w:rsidR="00526FBF" w:rsidRDefault="00526FBF" w:rsidP="00526FBF">
      <w:r>
        <w:lastRenderedPageBreak/>
        <w:t>Sign-Up Sheet Only means that the students can sign up to join the group, but none of the group functionality will be made available to them and they will not be able to go into their “group area”. They will not be able to see who else is in the group even if you have enabled this option below. Therefore in most circumstances it is better not to use this option and in</w:t>
      </w:r>
      <w:r w:rsidR="004A4D4A">
        <w:t>stead make the group available.</w:t>
      </w:r>
    </w:p>
    <w:p w:rsidR="00526FBF" w:rsidRPr="004A4D4A" w:rsidRDefault="00526FBF" w:rsidP="00526FBF">
      <w:pPr>
        <w:rPr>
          <w:b/>
        </w:rPr>
      </w:pPr>
      <w:r w:rsidRPr="004A4D4A">
        <w:rPr>
          <w:b/>
        </w:rPr>
        <w:t>Tools</w:t>
      </w:r>
    </w:p>
    <w:p w:rsidR="00526FBF" w:rsidRDefault="004A4D4A" w:rsidP="00526FBF">
      <w:r>
        <w:rPr>
          <w:noProof/>
          <w:lang w:eastAsia="en-GB"/>
        </w:rPr>
        <w:drawing>
          <wp:inline distT="0" distB="0" distL="0" distR="0">
            <wp:extent cx="1631803" cy="2085975"/>
            <wp:effectExtent l="0" t="0" r="6985" b="0"/>
            <wp:docPr id="44" name="Picture 44" descr="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Tool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38952" cy="2095114"/>
                    </a:xfrm>
                    <a:prstGeom prst="rect">
                      <a:avLst/>
                    </a:prstGeom>
                    <a:noFill/>
                    <a:ln>
                      <a:noFill/>
                    </a:ln>
                  </pic:spPr>
                </pic:pic>
              </a:graphicData>
            </a:graphic>
          </wp:inline>
        </w:drawing>
      </w:r>
    </w:p>
    <w:p w:rsidR="00526FBF" w:rsidRDefault="00526FBF" w:rsidP="00526FBF">
      <w:r>
        <w:t xml:space="preserve">6. Choose which tools should be made </w:t>
      </w:r>
      <w:r w:rsidR="004A4D4A">
        <w:t>available for the group to use.</w:t>
      </w:r>
    </w:p>
    <w:p w:rsidR="00526FBF" w:rsidRPr="004A4D4A" w:rsidRDefault="004A4D4A" w:rsidP="00526FBF">
      <w:pPr>
        <w:rPr>
          <w:b/>
        </w:rPr>
      </w:pPr>
      <w:r>
        <w:rPr>
          <w:b/>
        </w:rPr>
        <w:t>Personalisation</w:t>
      </w:r>
    </w:p>
    <w:p w:rsidR="00526FBF" w:rsidRDefault="004A4D4A" w:rsidP="00526FBF">
      <w:r>
        <w:rPr>
          <w:noProof/>
          <w:lang w:eastAsia="en-GB"/>
        </w:rPr>
        <w:drawing>
          <wp:inline distT="0" distB="0" distL="0" distR="0">
            <wp:extent cx="2543175" cy="731371"/>
            <wp:effectExtent l="0" t="0" r="0" b="0"/>
            <wp:docPr id="45" name="Picture 45" descr="Personal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Personalisa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5622" cy="740702"/>
                    </a:xfrm>
                    <a:prstGeom prst="rect">
                      <a:avLst/>
                    </a:prstGeom>
                    <a:noFill/>
                    <a:ln>
                      <a:noFill/>
                    </a:ln>
                  </pic:spPr>
                </pic:pic>
              </a:graphicData>
            </a:graphic>
          </wp:inline>
        </w:drawing>
      </w:r>
    </w:p>
    <w:p w:rsidR="00526FBF" w:rsidRDefault="00526FBF" w:rsidP="00526FBF">
      <w:r>
        <w:t>7. If you wish to allow the members of the group a small degree of freedom to personalise their group spac</w:t>
      </w:r>
      <w:r w:rsidR="004A4D4A">
        <w:t>e select Allow Personalisation.</w:t>
      </w:r>
    </w:p>
    <w:p w:rsidR="00526FBF" w:rsidRPr="004A4D4A" w:rsidRDefault="00526FBF" w:rsidP="00526FBF">
      <w:pPr>
        <w:rPr>
          <w:b/>
        </w:rPr>
      </w:pPr>
      <w:r w:rsidRPr="004A4D4A">
        <w:rPr>
          <w:b/>
        </w:rPr>
        <w:t>Instructions</w:t>
      </w:r>
    </w:p>
    <w:p w:rsidR="00526FBF" w:rsidRDefault="004A4D4A" w:rsidP="00526FBF">
      <w:r>
        <w:rPr>
          <w:noProof/>
          <w:lang w:eastAsia="en-GB"/>
        </w:rPr>
        <w:drawing>
          <wp:inline distT="0" distB="0" distL="0" distR="0">
            <wp:extent cx="1905000" cy="2144017"/>
            <wp:effectExtent l="0" t="0" r="0" b="8890"/>
            <wp:docPr id="46" name="Picture 46"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Instruction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18550" cy="2159267"/>
                    </a:xfrm>
                    <a:prstGeom prst="rect">
                      <a:avLst/>
                    </a:prstGeom>
                    <a:noFill/>
                    <a:ln>
                      <a:noFill/>
                    </a:ln>
                  </pic:spPr>
                </pic:pic>
              </a:graphicData>
            </a:graphic>
          </wp:inline>
        </w:drawing>
      </w:r>
    </w:p>
    <w:p w:rsidR="00526FBF" w:rsidRDefault="00526FBF" w:rsidP="00526FBF">
      <w:r>
        <w:t xml:space="preserve">8. Enter a </w:t>
      </w:r>
      <w:r w:rsidR="004A4D4A">
        <w:t>sign-up</w:t>
      </w:r>
      <w:r>
        <w:t xml:space="preserve"> sheet name and instructions. The Sign </w:t>
      </w:r>
      <w:proofErr w:type="gramStart"/>
      <w:r>
        <w:t>Up</w:t>
      </w:r>
      <w:proofErr w:type="gramEnd"/>
      <w:r>
        <w:t xml:space="preserve"> Sheet Name and Instructions are shown when students are choosi</w:t>
      </w:r>
      <w:r w:rsidR="004A4D4A">
        <w:t>ng which sign up group to join.</w:t>
      </w:r>
    </w:p>
    <w:p w:rsidR="00526FBF" w:rsidRDefault="00526FBF" w:rsidP="00526FBF">
      <w:r>
        <w:t>9. Set the following option</w:t>
      </w:r>
      <w:r w:rsidR="004A4D4A">
        <w:t>s according to your preference.</w:t>
      </w:r>
    </w:p>
    <w:p w:rsidR="00526FBF" w:rsidRPr="004A4D4A" w:rsidRDefault="00526FBF" w:rsidP="00526FBF">
      <w:pPr>
        <w:rPr>
          <w:b/>
        </w:rPr>
      </w:pPr>
      <w:r w:rsidRPr="004A4D4A">
        <w:rPr>
          <w:b/>
        </w:rPr>
        <w:t>Maximum Number of Members</w:t>
      </w:r>
    </w:p>
    <w:p w:rsidR="00526FBF" w:rsidRDefault="00526FBF" w:rsidP="00526FBF">
      <w:r>
        <w:lastRenderedPageBreak/>
        <w:t>Set the maximum number of users wh</w:t>
      </w:r>
      <w:r w:rsidR="004A4D4A">
        <w:t>o may be members of this group.</w:t>
      </w:r>
    </w:p>
    <w:p w:rsidR="00526FBF" w:rsidRPr="004A4D4A" w:rsidRDefault="00526FBF" w:rsidP="00526FBF">
      <w:pPr>
        <w:rPr>
          <w:b/>
        </w:rPr>
      </w:pPr>
      <w:r w:rsidRPr="004A4D4A">
        <w:rPr>
          <w:b/>
        </w:rPr>
        <w:t>Show Members</w:t>
      </w:r>
    </w:p>
    <w:p w:rsidR="00526FBF" w:rsidRDefault="00526FBF" w:rsidP="00526FBF">
      <w:r>
        <w:t xml:space="preserve">If you would like to let users see who else is in the group </w:t>
      </w:r>
      <w:r w:rsidR="004A4D4A">
        <w:t>before they join tick this box.</w:t>
      </w:r>
    </w:p>
    <w:p w:rsidR="00526FBF" w:rsidRPr="004A4D4A" w:rsidRDefault="00526FBF" w:rsidP="00526FBF">
      <w:pPr>
        <w:rPr>
          <w:b/>
        </w:rPr>
      </w:pPr>
      <w:r w:rsidRPr="004A4D4A">
        <w:rPr>
          <w:b/>
        </w:rPr>
        <w:t>Allow Students to sign up from the Groups listing page</w:t>
      </w:r>
    </w:p>
    <w:p w:rsidR="00526FBF" w:rsidRDefault="00526FBF" w:rsidP="00526FBF">
      <w:r>
        <w:t>If you only want students to be able to sign up at any time from the Groups area tick this box. However if you want to restrict the availability of when students can sign up do not tick this box. You would then need to add a link to this group from a content area. This can be done from any content area by going to Add Interactiv</w:t>
      </w:r>
      <w:r w:rsidR="004A4D4A">
        <w:t>e Tool and then choosing Group.</w:t>
      </w:r>
    </w:p>
    <w:p w:rsidR="00526FBF" w:rsidRPr="004A4D4A" w:rsidRDefault="00526FBF" w:rsidP="00526FBF">
      <w:pPr>
        <w:rPr>
          <w:b/>
        </w:rPr>
      </w:pPr>
      <w:r w:rsidRPr="004A4D4A">
        <w:rPr>
          <w:b/>
        </w:rPr>
        <w:t>How it looks</w:t>
      </w:r>
    </w:p>
    <w:p w:rsidR="00526FBF" w:rsidRDefault="004A4D4A" w:rsidP="00526FBF">
      <w:r>
        <w:rPr>
          <w:noProof/>
          <w:lang w:eastAsia="en-GB"/>
        </w:rPr>
        <w:drawing>
          <wp:inline distT="0" distB="0" distL="0" distR="0">
            <wp:extent cx="2371725" cy="2872040"/>
            <wp:effectExtent l="0" t="0" r="0" b="5080"/>
            <wp:docPr id="47" name="Picture 47" descr="How it l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ow it look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6569" cy="2877906"/>
                    </a:xfrm>
                    <a:prstGeom prst="rect">
                      <a:avLst/>
                    </a:prstGeom>
                    <a:noFill/>
                    <a:ln>
                      <a:noFill/>
                    </a:ln>
                  </pic:spPr>
                </pic:pic>
              </a:graphicData>
            </a:graphic>
          </wp:inline>
        </w:drawing>
      </w:r>
    </w:p>
    <w:p w:rsidR="00526FBF" w:rsidRDefault="00526FBF" w:rsidP="00526FBF">
      <w:r>
        <w:t xml:space="preserve">The image above shows how the Sign </w:t>
      </w:r>
      <w:proofErr w:type="gramStart"/>
      <w:r>
        <w:t>Up</w:t>
      </w:r>
      <w:proofErr w:type="gramEnd"/>
      <w:r>
        <w:t xml:space="preserve"> Sheet Name and Instructions are shown to the student. You can see them at t</w:t>
      </w:r>
      <w:r w:rsidR="004A4D4A">
        <w:t>he top of the screenshot above.</w:t>
      </w:r>
    </w:p>
    <w:p w:rsidR="00526FBF" w:rsidRDefault="00526FBF" w:rsidP="00526FBF">
      <w:r>
        <w:t>Number of groups</w:t>
      </w:r>
    </w:p>
    <w:p w:rsidR="00526FBF" w:rsidRDefault="004A4D4A" w:rsidP="00526FBF">
      <w:r>
        <w:rPr>
          <w:noProof/>
          <w:lang w:eastAsia="en-GB"/>
        </w:rPr>
        <w:drawing>
          <wp:inline distT="0" distB="0" distL="0" distR="0">
            <wp:extent cx="1666875" cy="617361"/>
            <wp:effectExtent l="0" t="0" r="0" b="0"/>
            <wp:docPr id="48" name="Picture 48" descr="Number of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Number of grou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90295" cy="626035"/>
                    </a:xfrm>
                    <a:prstGeom prst="rect">
                      <a:avLst/>
                    </a:prstGeom>
                    <a:noFill/>
                    <a:ln>
                      <a:noFill/>
                    </a:ln>
                  </pic:spPr>
                </pic:pic>
              </a:graphicData>
            </a:graphic>
          </wp:inline>
        </w:drawing>
      </w:r>
    </w:p>
    <w:p w:rsidR="00526FBF" w:rsidRDefault="00526FBF" w:rsidP="00526FBF">
      <w:r>
        <w:t>10. Enter the number o</w:t>
      </w:r>
      <w:r w:rsidR="004A4D4A">
        <w:t>f groups that you wish to make.</w:t>
      </w:r>
    </w:p>
    <w:p w:rsidR="00526FBF" w:rsidRPr="004A4D4A" w:rsidRDefault="00526FBF" w:rsidP="00526FBF">
      <w:pPr>
        <w:rPr>
          <w:b/>
        </w:rPr>
      </w:pPr>
      <w:r w:rsidRPr="004A4D4A">
        <w:rPr>
          <w:b/>
        </w:rPr>
        <w:t>Smart Views</w:t>
      </w:r>
      <w:r w:rsidR="004A4D4A">
        <w:rPr>
          <w:b/>
        </w:rPr>
        <w:t xml:space="preserve"> (</w:t>
      </w:r>
      <w:r w:rsidR="004A4D4A" w:rsidRPr="004A4D4A">
        <w:t>make sure you check this box</w:t>
      </w:r>
      <w:r w:rsidR="004A4D4A">
        <w:rPr>
          <w:b/>
        </w:rPr>
        <w:t>)</w:t>
      </w:r>
    </w:p>
    <w:p w:rsidR="00526FBF" w:rsidRDefault="004A4D4A" w:rsidP="00526FBF">
      <w:r>
        <w:rPr>
          <w:noProof/>
          <w:lang w:eastAsia="en-GB"/>
        </w:rPr>
        <w:drawing>
          <wp:inline distT="0" distB="0" distL="0" distR="0">
            <wp:extent cx="1214438" cy="527198"/>
            <wp:effectExtent l="0" t="0" r="5080" b="6350"/>
            <wp:docPr id="49" name="Picture 49" descr="Smart Vi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Smart View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9844" cy="533886"/>
                    </a:xfrm>
                    <a:prstGeom prst="rect">
                      <a:avLst/>
                    </a:prstGeom>
                    <a:noFill/>
                    <a:ln>
                      <a:noFill/>
                    </a:ln>
                  </pic:spPr>
                </pic:pic>
              </a:graphicData>
            </a:graphic>
          </wp:inline>
        </w:drawing>
      </w:r>
    </w:p>
    <w:p w:rsidR="00526FBF" w:rsidRDefault="00526FBF" w:rsidP="00526FBF">
      <w:r>
        <w:t xml:space="preserve">11. If you wish to have a smart view for the group shown in </w:t>
      </w:r>
      <w:r w:rsidR="004A4D4A">
        <w:t>the Grade Centre tick this box.</w:t>
      </w:r>
    </w:p>
    <w:p w:rsidR="00526FBF" w:rsidRDefault="00526FBF" w:rsidP="00526FBF">
      <w:r>
        <w:t>12. Click Submit.</w:t>
      </w:r>
    </w:p>
    <w:p w:rsidR="004A4D4A" w:rsidRDefault="004A4D4A">
      <w:pPr>
        <w:rPr>
          <w:rFonts w:asciiTheme="majorHAnsi" w:eastAsiaTheme="majorEastAsia" w:hAnsiTheme="majorHAnsi" w:cstheme="majorBidi"/>
          <w:color w:val="2E74B5" w:themeColor="accent1" w:themeShade="BF"/>
          <w:sz w:val="32"/>
          <w:szCs w:val="32"/>
        </w:rPr>
      </w:pPr>
      <w:r>
        <w:br w:type="page"/>
      </w:r>
    </w:p>
    <w:p w:rsidR="00526FBF" w:rsidRDefault="004A4D4A" w:rsidP="004A4D4A">
      <w:pPr>
        <w:pStyle w:val="Heading1"/>
      </w:pPr>
      <w:r>
        <w:lastRenderedPageBreak/>
        <w:t xml:space="preserve">Smart views and the Grade centre in </w:t>
      </w:r>
      <w:proofErr w:type="spellStart"/>
      <w:r>
        <w:t>studentcentral</w:t>
      </w:r>
      <w:proofErr w:type="spellEnd"/>
    </w:p>
    <w:p w:rsidR="005C3576" w:rsidRPr="005C3576" w:rsidRDefault="005C3576" w:rsidP="005C3576">
      <w:r>
        <w:rPr>
          <w:noProof/>
          <w:lang w:eastAsia="en-GB"/>
        </w:rPr>
        <w:drawing>
          <wp:inline distT="0" distB="0" distL="0" distR="0" wp14:anchorId="1B214F7E" wp14:editId="7C892103">
            <wp:extent cx="2014538" cy="1072177"/>
            <wp:effectExtent l="0" t="0" r="508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046840" cy="1089369"/>
                    </a:xfrm>
                    <a:prstGeom prst="rect">
                      <a:avLst/>
                    </a:prstGeom>
                  </pic:spPr>
                </pic:pic>
              </a:graphicData>
            </a:graphic>
          </wp:inline>
        </w:drawing>
      </w:r>
    </w:p>
    <w:p w:rsidR="004A4D4A" w:rsidRDefault="004A4D4A" w:rsidP="004A4D4A">
      <w:r>
        <w:t xml:space="preserve">Because when you set up the groups you checked the box Create Smart View for this Group, you can now easily see you group in the Grade Centre by making your Smart Views a </w:t>
      </w:r>
      <w:r w:rsidR="005C3576">
        <w:t>favourite</w:t>
      </w:r>
      <w:r>
        <w:t>.</w:t>
      </w:r>
    </w:p>
    <w:p w:rsidR="005C3576" w:rsidRDefault="005C3576" w:rsidP="005C3576">
      <w:pPr>
        <w:pStyle w:val="ListParagraph"/>
        <w:numPr>
          <w:ilvl w:val="0"/>
          <w:numId w:val="1"/>
        </w:numPr>
      </w:pPr>
      <w:r>
        <w:t>Go to the Control Panel&gt;Grade Centre&gt;Full Grade Centre</w:t>
      </w:r>
    </w:p>
    <w:p w:rsidR="005C3576" w:rsidRDefault="005C3576" w:rsidP="005C3576">
      <w:r>
        <w:rPr>
          <w:noProof/>
          <w:lang w:eastAsia="en-GB"/>
        </w:rPr>
        <w:drawing>
          <wp:inline distT="0" distB="0" distL="0" distR="0" wp14:anchorId="2A83ADD2" wp14:editId="2C565CE5">
            <wp:extent cx="1309688" cy="634219"/>
            <wp:effectExtent l="0" t="0" r="508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345600" cy="651609"/>
                    </a:xfrm>
                    <a:prstGeom prst="rect">
                      <a:avLst/>
                    </a:prstGeom>
                  </pic:spPr>
                </pic:pic>
              </a:graphicData>
            </a:graphic>
          </wp:inline>
        </w:drawing>
      </w:r>
    </w:p>
    <w:p w:rsidR="005C3576" w:rsidRDefault="005C3576" w:rsidP="005C3576">
      <w:pPr>
        <w:pStyle w:val="ListParagraph"/>
        <w:numPr>
          <w:ilvl w:val="0"/>
          <w:numId w:val="1"/>
        </w:numPr>
      </w:pPr>
      <w:r>
        <w:t>Click the Manage button and select Smart Views</w:t>
      </w:r>
    </w:p>
    <w:p w:rsidR="005C3576" w:rsidRDefault="005C3576" w:rsidP="005C3576">
      <w:r>
        <w:rPr>
          <w:noProof/>
          <w:lang w:eastAsia="en-GB"/>
        </w:rPr>
        <w:drawing>
          <wp:inline distT="0" distB="0" distL="0" distR="0" wp14:anchorId="5B4E9A00" wp14:editId="2304194F">
            <wp:extent cx="2967038" cy="1971670"/>
            <wp:effectExtent l="0" t="0" r="508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971912" cy="1974909"/>
                    </a:xfrm>
                    <a:prstGeom prst="rect">
                      <a:avLst/>
                    </a:prstGeom>
                  </pic:spPr>
                </pic:pic>
              </a:graphicData>
            </a:graphic>
          </wp:inline>
        </w:drawing>
      </w:r>
    </w:p>
    <w:p w:rsidR="005C3576" w:rsidRDefault="005C3576" w:rsidP="005C3576">
      <w:r>
        <w:rPr>
          <w:noProof/>
          <w:lang w:eastAsia="en-GB"/>
        </w:rPr>
        <w:drawing>
          <wp:inline distT="0" distB="0" distL="0" distR="0" wp14:anchorId="0FF08272" wp14:editId="34566EF5">
            <wp:extent cx="3810000" cy="2155736"/>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814080" cy="2158045"/>
                    </a:xfrm>
                    <a:prstGeom prst="rect">
                      <a:avLst/>
                    </a:prstGeom>
                  </pic:spPr>
                </pic:pic>
              </a:graphicData>
            </a:graphic>
          </wp:inline>
        </w:drawing>
      </w:r>
    </w:p>
    <w:p w:rsidR="005C3576" w:rsidRDefault="005C3576" w:rsidP="005C3576">
      <w:pPr>
        <w:pStyle w:val="ListParagraph"/>
        <w:numPr>
          <w:ilvl w:val="0"/>
          <w:numId w:val="1"/>
        </w:numPr>
      </w:pPr>
      <w:r>
        <w:t>Click OK and you’ll now see the groups in the Grade Centre</w:t>
      </w:r>
    </w:p>
    <w:p w:rsidR="004A4D4A" w:rsidRPr="004A4D4A" w:rsidRDefault="005C3576" w:rsidP="004A4D4A">
      <w:r>
        <w:rPr>
          <w:noProof/>
          <w:lang w:eastAsia="en-GB"/>
        </w:rPr>
        <w:drawing>
          <wp:inline distT="0" distB="0" distL="0" distR="0" wp14:anchorId="298CEA12" wp14:editId="7B4B43CA">
            <wp:extent cx="1143000" cy="961731"/>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158565" cy="974828"/>
                    </a:xfrm>
                    <a:prstGeom prst="rect">
                      <a:avLst/>
                    </a:prstGeom>
                  </pic:spPr>
                </pic:pic>
              </a:graphicData>
            </a:graphic>
          </wp:inline>
        </w:drawing>
      </w:r>
      <w:bookmarkStart w:id="0" w:name="_GoBack"/>
      <w:bookmarkEnd w:id="0"/>
    </w:p>
    <w:sectPr w:rsidR="004A4D4A" w:rsidRPr="004A4D4A" w:rsidSect="004A4D4A">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410CA"/>
    <w:multiLevelType w:val="hybridMultilevel"/>
    <w:tmpl w:val="E5D4A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94"/>
    <w:rsid w:val="00471594"/>
    <w:rsid w:val="004A4D4A"/>
    <w:rsid w:val="00526FBF"/>
    <w:rsid w:val="0058627E"/>
    <w:rsid w:val="005C3576"/>
    <w:rsid w:val="00743FC4"/>
    <w:rsid w:val="008B70E4"/>
    <w:rsid w:val="00FA3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4F4E2-68BC-4F66-9B2D-485D415F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15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26F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15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159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7159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26FB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C3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47034">
      <w:bodyDiv w:val="1"/>
      <w:marLeft w:val="0"/>
      <w:marRight w:val="0"/>
      <w:marTop w:val="0"/>
      <w:marBottom w:val="0"/>
      <w:divBdr>
        <w:top w:val="none" w:sz="0" w:space="0" w:color="auto"/>
        <w:left w:val="none" w:sz="0" w:space="0" w:color="auto"/>
        <w:bottom w:val="none" w:sz="0" w:space="0" w:color="auto"/>
        <w:right w:val="none" w:sz="0" w:space="0" w:color="auto"/>
      </w:divBdr>
      <w:divsChild>
        <w:div w:id="1159080990">
          <w:marLeft w:val="0"/>
          <w:marRight w:val="0"/>
          <w:marTop w:val="0"/>
          <w:marBottom w:val="0"/>
          <w:divBdr>
            <w:top w:val="none" w:sz="0" w:space="0" w:color="auto"/>
            <w:left w:val="none" w:sz="0" w:space="0" w:color="auto"/>
            <w:bottom w:val="none" w:sz="0" w:space="0" w:color="auto"/>
            <w:right w:val="none" w:sz="0" w:space="0" w:color="auto"/>
          </w:divBdr>
          <w:divsChild>
            <w:div w:id="403378843">
              <w:marLeft w:val="0"/>
              <w:marRight w:val="0"/>
              <w:marTop w:val="0"/>
              <w:marBottom w:val="0"/>
              <w:divBdr>
                <w:top w:val="none" w:sz="0" w:space="0" w:color="auto"/>
                <w:left w:val="none" w:sz="0" w:space="0" w:color="auto"/>
                <w:bottom w:val="none" w:sz="0" w:space="0" w:color="auto"/>
                <w:right w:val="none" w:sz="0" w:space="0" w:color="auto"/>
              </w:divBdr>
              <w:divsChild>
                <w:div w:id="1477600132">
                  <w:marLeft w:val="0"/>
                  <w:marRight w:val="0"/>
                  <w:marTop w:val="0"/>
                  <w:marBottom w:val="0"/>
                  <w:divBdr>
                    <w:top w:val="none" w:sz="0" w:space="0" w:color="auto"/>
                    <w:left w:val="none" w:sz="0" w:space="0" w:color="auto"/>
                    <w:bottom w:val="none" w:sz="0" w:space="0" w:color="auto"/>
                    <w:right w:val="none" w:sz="0" w:space="0" w:color="auto"/>
                  </w:divBdr>
                </w:div>
                <w:div w:id="1455371082">
                  <w:marLeft w:val="0"/>
                  <w:marRight w:val="0"/>
                  <w:marTop w:val="0"/>
                  <w:marBottom w:val="0"/>
                  <w:divBdr>
                    <w:top w:val="none" w:sz="0" w:space="0" w:color="auto"/>
                    <w:left w:val="none" w:sz="0" w:space="0" w:color="auto"/>
                    <w:bottom w:val="none" w:sz="0" w:space="0" w:color="auto"/>
                    <w:right w:val="none" w:sz="0" w:space="0" w:color="auto"/>
                  </w:divBdr>
                </w:div>
                <w:div w:id="1080754900">
                  <w:marLeft w:val="0"/>
                  <w:marRight w:val="0"/>
                  <w:marTop w:val="0"/>
                  <w:marBottom w:val="0"/>
                  <w:divBdr>
                    <w:top w:val="none" w:sz="0" w:space="0" w:color="auto"/>
                    <w:left w:val="none" w:sz="0" w:space="0" w:color="auto"/>
                    <w:bottom w:val="none" w:sz="0" w:space="0" w:color="auto"/>
                    <w:right w:val="none" w:sz="0" w:space="0" w:color="auto"/>
                  </w:divBdr>
                </w:div>
                <w:div w:id="254166469">
                  <w:marLeft w:val="0"/>
                  <w:marRight w:val="0"/>
                  <w:marTop w:val="0"/>
                  <w:marBottom w:val="0"/>
                  <w:divBdr>
                    <w:top w:val="none" w:sz="0" w:space="0" w:color="auto"/>
                    <w:left w:val="none" w:sz="0" w:space="0" w:color="auto"/>
                    <w:bottom w:val="none" w:sz="0" w:space="0" w:color="auto"/>
                    <w:right w:val="none" w:sz="0" w:space="0" w:color="auto"/>
                  </w:divBdr>
                </w:div>
                <w:div w:id="673920287">
                  <w:marLeft w:val="0"/>
                  <w:marRight w:val="0"/>
                  <w:marTop w:val="0"/>
                  <w:marBottom w:val="0"/>
                  <w:divBdr>
                    <w:top w:val="none" w:sz="0" w:space="0" w:color="auto"/>
                    <w:left w:val="none" w:sz="0" w:space="0" w:color="auto"/>
                    <w:bottom w:val="none" w:sz="0" w:space="0" w:color="auto"/>
                    <w:right w:val="none" w:sz="0" w:space="0" w:color="auto"/>
                  </w:divBdr>
                </w:div>
                <w:div w:id="2144079122">
                  <w:marLeft w:val="0"/>
                  <w:marRight w:val="0"/>
                  <w:marTop w:val="0"/>
                  <w:marBottom w:val="0"/>
                  <w:divBdr>
                    <w:top w:val="none" w:sz="0" w:space="0" w:color="auto"/>
                    <w:left w:val="none" w:sz="0" w:space="0" w:color="auto"/>
                    <w:bottom w:val="none" w:sz="0" w:space="0" w:color="auto"/>
                    <w:right w:val="none" w:sz="0" w:space="0" w:color="auto"/>
                  </w:divBdr>
                </w:div>
                <w:div w:id="67851026">
                  <w:marLeft w:val="0"/>
                  <w:marRight w:val="0"/>
                  <w:marTop w:val="0"/>
                  <w:marBottom w:val="0"/>
                  <w:divBdr>
                    <w:top w:val="none" w:sz="0" w:space="0" w:color="auto"/>
                    <w:left w:val="none" w:sz="0" w:space="0" w:color="auto"/>
                    <w:bottom w:val="none" w:sz="0" w:space="0" w:color="auto"/>
                    <w:right w:val="none" w:sz="0" w:space="0" w:color="auto"/>
                  </w:divBdr>
                </w:div>
                <w:div w:id="201788065">
                  <w:marLeft w:val="0"/>
                  <w:marRight w:val="0"/>
                  <w:marTop w:val="0"/>
                  <w:marBottom w:val="0"/>
                  <w:divBdr>
                    <w:top w:val="none" w:sz="0" w:space="0" w:color="auto"/>
                    <w:left w:val="none" w:sz="0" w:space="0" w:color="auto"/>
                    <w:bottom w:val="none" w:sz="0" w:space="0" w:color="auto"/>
                    <w:right w:val="none" w:sz="0" w:space="0" w:color="auto"/>
                  </w:divBdr>
                </w:div>
                <w:div w:id="1617177307">
                  <w:marLeft w:val="0"/>
                  <w:marRight w:val="0"/>
                  <w:marTop w:val="0"/>
                  <w:marBottom w:val="0"/>
                  <w:divBdr>
                    <w:top w:val="none" w:sz="0" w:space="0" w:color="auto"/>
                    <w:left w:val="none" w:sz="0" w:space="0" w:color="auto"/>
                    <w:bottom w:val="none" w:sz="0" w:space="0" w:color="auto"/>
                    <w:right w:val="none" w:sz="0" w:space="0" w:color="auto"/>
                  </w:divBdr>
                </w:div>
                <w:div w:id="666326107">
                  <w:marLeft w:val="0"/>
                  <w:marRight w:val="0"/>
                  <w:marTop w:val="0"/>
                  <w:marBottom w:val="0"/>
                  <w:divBdr>
                    <w:top w:val="none" w:sz="0" w:space="0" w:color="auto"/>
                    <w:left w:val="none" w:sz="0" w:space="0" w:color="auto"/>
                    <w:bottom w:val="none" w:sz="0" w:space="0" w:color="auto"/>
                    <w:right w:val="none" w:sz="0" w:space="0" w:color="auto"/>
                  </w:divBdr>
                </w:div>
                <w:div w:id="930772055">
                  <w:marLeft w:val="0"/>
                  <w:marRight w:val="0"/>
                  <w:marTop w:val="0"/>
                  <w:marBottom w:val="0"/>
                  <w:divBdr>
                    <w:top w:val="none" w:sz="0" w:space="0" w:color="auto"/>
                    <w:left w:val="none" w:sz="0" w:space="0" w:color="auto"/>
                    <w:bottom w:val="none" w:sz="0" w:space="0" w:color="auto"/>
                    <w:right w:val="none" w:sz="0" w:space="0" w:color="auto"/>
                  </w:divBdr>
                </w:div>
                <w:div w:id="1723283350">
                  <w:marLeft w:val="0"/>
                  <w:marRight w:val="0"/>
                  <w:marTop w:val="0"/>
                  <w:marBottom w:val="0"/>
                  <w:divBdr>
                    <w:top w:val="none" w:sz="0" w:space="0" w:color="auto"/>
                    <w:left w:val="none" w:sz="0" w:space="0" w:color="auto"/>
                    <w:bottom w:val="none" w:sz="0" w:space="0" w:color="auto"/>
                    <w:right w:val="none" w:sz="0" w:space="0" w:color="auto"/>
                  </w:divBdr>
                </w:div>
                <w:div w:id="46867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76986">
      <w:bodyDiv w:val="1"/>
      <w:marLeft w:val="0"/>
      <w:marRight w:val="0"/>
      <w:marTop w:val="0"/>
      <w:marBottom w:val="0"/>
      <w:divBdr>
        <w:top w:val="none" w:sz="0" w:space="0" w:color="auto"/>
        <w:left w:val="none" w:sz="0" w:space="0" w:color="auto"/>
        <w:bottom w:val="none" w:sz="0" w:space="0" w:color="auto"/>
        <w:right w:val="none" w:sz="0" w:space="0" w:color="auto"/>
      </w:divBdr>
      <w:divsChild>
        <w:div w:id="642850817">
          <w:marLeft w:val="0"/>
          <w:marRight w:val="0"/>
          <w:marTop w:val="0"/>
          <w:marBottom w:val="0"/>
          <w:divBdr>
            <w:top w:val="none" w:sz="0" w:space="0" w:color="auto"/>
            <w:left w:val="none" w:sz="0" w:space="0" w:color="auto"/>
            <w:bottom w:val="none" w:sz="0" w:space="0" w:color="auto"/>
            <w:right w:val="none" w:sz="0" w:space="0" w:color="auto"/>
          </w:divBdr>
          <w:divsChild>
            <w:div w:id="208735941">
              <w:marLeft w:val="0"/>
              <w:marRight w:val="0"/>
              <w:marTop w:val="0"/>
              <w:marBottom w:val="0"/>
              <w:divBdr>
                <w:top w:val="none" w:sz="0" w:space="0" w:color="auto"/>
                <w:left w:val="none" w:sz="0" w:space="0" w:color="auto"/>
                <w:bottom w:val="none" w:sz="0" w:space="0" w:color="auto"/>
                <w:right w:val="none" w:sz="0" w:space="0" w:color="auto"/>
              </w:divBdr>
              <w:divsChild>
                <w:div w:id="973103773">
                  <w:marLeft w:val="0"/>
                  <w:marRight w:val="0"/>
                  <w:marTop w:val="0"/>
                  <w:marBottom w:val="0"/>
                  <w:divBdr>
                    <w:top w:val="none" w:sz="0" w:space="0" w:color="auto"/>
                    <w:left w:val="none" w:sz="0" w:space="0" w:color="auto"/>
                    <w:bottom w:val="none" w:sz="0" w:space="0" w:color="auto"/>
                    <w:right w:val="none" w:sz="0" w:space="0" w:color="auto"/>
                  </w:divBdr>
                </w:div>
                <w:div w:id="1130978219">
                  <w:marLeft w:val="0"/>
                  <w:marRight w:val="0"/>
                  <w:marTop w:val="0"/>
                  <w:marBottom w:val="0"/>
                  <w:divBdr>
                    <w:top w:val="none" w:sz="0" w:space="0" w:color="auto"/>
                    <w:left w:val="none" w:sz="0" w:space="0" w:color="auto"/>
                    <w:bottom w:val="none" w:sz="0" w:space="0" w:color="auto"/>
                    <w:right w:val="none" w:sz="0" w:space="0" w:color="auto"/>
                  </w:divBdr>
                </w:div>
                <w:div w:id="1695307132">
                  <w:marLeft w:val="0"/>
                  <w:marRight w:val="0"/>
                  <w:marTop w:val="0"/>
                  <w:marBottom w:val="0"/>
                  <w:divBdr>
                    <w:top w:val="none" w:sz="0" w:space="0" w:color="auto"/>
                    <w:left w:val="none" w:sz="0" w:space="0" w:color="auto"/>
                    <w:bottom w:val="none" w:sz="0" w:space="0" w:color="auto"/>
                    <w:right w:val="none" w:sz="0" w:space="0" w:color="auto"/>
                  </w:divBdr>
                </w:div>
                <w:div w:id="378436286">
                  <w:marLeft w:val="0"/>
                  <w:marRight w:val="0"/>
                  <w:marTop w:val="0"/>
                  <w:marBottom w:val="0"/>
                  <w:divBdr>
                    <w:top w:val="none" w:sz="0" w:space="0" w:color="auto"/>
                    <w:left w:val="none" w:sz="0" w:space="0" w:color="auto"/>
                    <w:bottom w:val="none" w:sz="0" w:space="0" w:color="auto"/>
                    <w:right w:val="none" w:sz="0" w:space="0" w:color="auto"/>
                  </w:divBdr>
                </w:div>
                <w:div w:id="1775443135">
                  <w:marLeft w:val="0"/>
                  <w:marRight w:val="0"/>
                  <w:marTop w:val="0"/>
                  <w:marBottom w:val="0"/>
                  <w:divBdr>
                    <w:top w:val="none" w:sz="0" w:space="0" w:color="auto"/>
                    <w:left w:val="none" w:sz="0" w:space="0" w:color="auto"/>
                    <w:bottom w:val="none" w:sz="0" w:space="0" w:color="auto"/>
                    <w:right w:val="none" w:sz="0" w:space="0" w:color="auto"/>
                  </w:divBdr>
                </w:div>
                <w:div w:id="1391418494">
                  <w:marLeft w:val="0"/>
                  <w:marRight w:val="0"/>
                  <w:marTop w:val="0"/>
                  <w:marBottom w:val="0"/>
                  <w:divBdr>
                    <w:top w:val="none" w:sz="0" w:space="0" w:color="auto"/>
                    <w:left w:val="none" w:sz="0" w:space="0" w:color="auto"/>
                    <w:bottom w:val="none" w:sz="0" w:space="0" w:color="auto"/>
                    <w:right w:val="none" w:sz="0" w:space="0" w:color="auto"/>
                  </w:divBdr>
                </w:div>
                <w:div w:id="1691099631">
                  <w:marLeft w:val="0"/>
                  <w:marRight w:val="0"/>
                  <w:marTop w:val="0"/>
                  <w:marBottom w:val="0"/>
                  <w:divBdr>
                    <w:top w:val="none" w:sz="0" w:space="0" w:color="auto"/>
                    <w:left w:val="none" w:sz="0" w:space="0" w:color="auto"/>
                    <w:bottom w:val="none" w:sz="0" w:space="0" w:color="auto"/>
                    <w:right w:val="none" w:sz="0" w:space="0" w:color="auto"/>
                  </w:divBdr>
                </w:div>
                <w:div w:id="14470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55124">
      <w:bodyDiv w:val="1"/>
      <w:marLeft w:val="0"/>
      <w:marRight w:val="0"/>
      <w:marTop w:val="0"/>
      <w:marBottom w:val="0"/>
      <w:divBdr>
        <w:top w:val="none" w:sz="0" w:space="0" w:color="auto"/>
        <w:left w:val="none" w:sz="0" w:space="0" w:color="auto"/>
        <w:bottom w:val="none" w:sz="0" w:space="0" w:color="auto"/>
        <w:right w:val="none" w:sz="0" w:space="0" w:color="auto"/>
      </w:divBdr>
      <w:divsChild>
        <w:div w:id="345451629">
          <w:marLeft w:val="0"/>
          <w:marRight w:val="0"/>
          <w:marTop w:val="0"/>
          <w:marBottom w:val="0"/>
          <w:divBdr>
            <w:top w:val="none" w:sz="0" w:space="0" w:color="auto"/>
            <w:left w:val="none" w:sz="0" w:space="0" w:color="auto"/>
            <w:bottom w:val="none" w:sz="0" w:space="0" w:color="auto"/>
            <w:right w:val="none" w:sz="0" w:space="0" w:color="auto"/>
          </w:divBdr>
          <w:divsChild>
            <w:div w:id="1302925143">
              <w:marLeft w:val="0"/>
              <w:marRight w:val="0"/>
              <w:marTop w:val="0"/>
              <w:marBottom w:val="0"/>
              <w:divBdr>
                <w:top w:val="none" w:sz="0" w:space="0" w:color="auto"/>
                <w:left w:val="none" w:sz="0" w:space="0" w:color="auto"/>
                <w:bottom w:val="none" w:sz="0" w:space="0" w:color="auto"/>
                <w:right w:val="none" w:sz="0" w:space="0" w:color="auto"/>
              </w:divBdr>
              <w:divsChild>
                <w:div w:id="454714050">
                  <w:marLeft w:val="0"/>
                  <w:marRight w:val="0"/>
                  <w:marTop w:val="0"/>
                  <w:marBottom w:val="0"/>
                  <w:divBdr>
                    <w:top w:val="none" w:sz="0" w:space="0" w:color="auto"/>
                    <w:left w:val="none" w:sz="0" w:space="0" w:color="auto"/>
                    <w:bottom w:val="none" w:sz="0" w:space="0" w:color="auto"/>
                    <w:right w:val="none" w:sz="0" w:space="0" w:color="auto"/>
                  </w:divBdr>
                </w:div>
                <w:div w:id="1476408368">
                  <w:marLeft w:val="0"/>
                  <w:marRight w:val="0"/>
                  <w:marTop w:val="0"/>
                  <w:marBottom w:val="0"/>
                  <w:divBdr>
                    <w:top w:val="none" w:sz="0" w:space="0" w:color="auto"/>
                    <w:left w:val="none" w:sz="0" w:space="0" w:color="auto"/>
                    <w:bottom w:val="none" w:sz="0" w:space="0" w:color="auto"/>
                    <w:right w:val="none" w:sz="0" w:space="0" w:color="auto"/>
                  </w:divBdr>
                </w:div>
                <w:div w:id="555967147">
                  <w:marLeft w:val="0"/>
                  <w:marRight w:val="0"/>
                  <w:marTop w:val="0"/>
                  <w:marBottom w:val="0"/>
                  <w:divBdr>
                    <w:top w:val="none" w:sz="0" w:space="0" w:color="auto"/>
                    <w:left w:val="none" w:sz="0" w:space="0" w:color="auto"/>
                    <w:bottom w:val="none" w:sz="0" w:space="0" w:color="auto"/>
                    <w:right w:val="none" w:sz="0" w:space="0" w:color="auto"/>
                  </w:divBdr>
                </w:div>
                <w:div w:id="1421828334">
                  <w:marLeft w:val="0"/>
                  <w:marRight w:val="0"/>
                  <w:marTop w:val="0"/>
                  <w:marBottom w:val="0"/>
                  <w:divBdr>
                    <w:top w:val="none" w:sz="0" w:space="0" w:color="auto"/>
                    <w:left w:val="none" w:sz="0" w:space="0" w:color="auto"/>
                    <w:bottom w:val="none" w:sz="0" w:space="0" w:color="auto"/>
                    <w:right w:val="none" w:sz="0" w:space="0" w:color="auto"/>
                  </w:divBdr>
                </w:div>
                <w:div w:id="1076245311">
                  <w:marLeft w:val="0"/>
                  <w:marRight w:val="0"/>
                  <w:marTop w:val="0"/>
                  <w:marBottom w:val="0"/>
                  <w:divBdr>
                    <w:top w:val="none" w:sz="0" w:space="0" w:color="auto"/>
                    <w:left w:val="none" w:sz="0" w:space="0" w:color="auto"/>
                    <w:bottom w:val="none" w:sz="0" w:space="0" w:color="auto"/>
                    <w:right w:val="none" w:sz="0" w:space="0" w:color="auto"/>
                  </w:divBdr>
                </w:div>
                <w:div w:id="43331230">
                  <w:marLeft w:val="0"/>
                  <w:marRight w:val="0"/>
                  <w:marTop w:val="0"/>
                  <w:marBottom w:val="0"/>
                  <w:divBdr>
                    <w:top w:val="none" w:sz="0" w:space="0" w:color="auto"/>
                    <w:left w:val="none" w:sz="0" w:space="0" w:color="auto"/>
                    <w:bottom w:val="none" w:sz="0" w:space="0" w:color="auto"/>
                    <w:right w:val="none" w:sz="0" w:space="0" w:color="auto"/>
                  </w:divBdr>
                </w:div>
                <w:div w:id="45182222">
                  <w:marLeft w:val="0"/>
                  <w:marRight w:val="0"/>
                  <w:marTop w:val="0"/>
                  <w:marBottom w:val="0"/>
                  <w:divBdr>
                    <w:top w:val="none" w:sz="0" w:space="0" w:color="auto"/>
                    <w:left w:val="none" w:sz="0" w:space="0" w:color="auto"/>
                    <w:bottom w:val="none" w:sz="0" w:space="0" w:color="auto"/>
                    <w:right w:val="none" w:sz="0" w:space="0" w:color="auto"/>
                  </w:divBdr>
                </w:div>
                <w:div w:id="14391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gif"/><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gif"/><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Curdy</dc:creator>
  <cp:keywords/>
  <dc:description/>
  <cp:lastModifiedBy>Marion Curdy</cp:lastModifiedBy>
  <cp:revision>2</cp:revision>
  <dcterms:created xsi:type="dcterms:W3CDTF">2017-11-13T15:07:00Z</dcterms:created>
  <dcterms:modified xsi:type="dcterms:W3CDTF">2017-11-13T15:07:00Z</dcterms:modified>
</cp:coreProperties>
</file>